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2134235</wp:posOffset>
            </wp:positionH>
            <wp:positionV relativeFrom="margin">
              <wp:posOffset>-464820</wp:posOffset>
            </wp:positionV>
            <wp:extent cx="1194435" cy="1073150"/>
            <wp:effectExtent l="0" t="0" r="9525" b="8890"/>
            <wp:wrapSquare wrapText="bothSides"/>
            <wp:docPr id="1" name="Imagem 1" descr="Resultado de imagem para logomarca da prefeitura de juazeiro d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logomarca da prefeitura de juazeiro do no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1441" w:firstLineChars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40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/>
        <w:ind w:left="-567" w:right="-427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O Vereador que abaixo subscreve, no uso de suas atribuições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567"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567"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Senhora Francimones Rolim Secretária de Saúde, a contratação de médico e enfermeiro para o PSF 31 localizado na Vila São Geraldo, no bairrro São Geraldo.</w:t>
      </w:r>
    </w:p>
    <w:p>
      <w:pPr>
        <w:spacing w:after="0"/>
        <w:ind w:left="-567"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 xml:space="preserve">Justificativa: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A comunidade atendida pelo pronto de atendimento mencionado relata está sem atendimento básico por causa da falta de médicos e enfermeiros, tendo que se deslocar ao hospital Estefânia. Ainda relatam que a unidade básica de saúde não esta realizando a entrega de medicamentos pois estão em falta. </w:t>
      </w: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maio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A Secretaria Municipal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de Saúde-SESAU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a. Francimones Rolim de Albuquerque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a</w:t>
      </w:r>
      <w:r>
        <w:rPr>
          <w:rStyle w:val="4"/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Saúde </w:t>
      </w:r>
    </w:p>
    <w:p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/>
    <w:p/>
    <w:p/>
    <w:p/>
    <w:p/>
    <w:p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26FDC"/>
    <w:rsid w:val="662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2021-05-20T12:37:00Z</dcterms:created>
  <dc:creator>Colégio Delta A formula do saber</dc:creator>
  <cp:lastModifiedBy>Colégio Delta A formula do saber</cp:lastModifiedBy>
  <dcterms:modified xsi:type="dcterms:W3CDTF">2021-05-20T14:31:10Z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