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33521158"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4A32B1">
        <w:rPr>
          <w:rFonts w:ascii="Arial" w:hAnsi="Arial" w:cs="Arial"/>
          <w:b/>
        </w:rPr>
        <w:t>124</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3EB71BC0"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6C057D7A" w14:textId="3599D8C4" w:rsidR="00F349D1" w:rsidRDefault="00F349D1" w:rsidP="00D72241">
      <w:pPr>
        <w:pStyle w:val="Recuodecorpodetexto"/>
        <w:rPr>
          <w:rFonts w:ascii="Arial" w:hAnsi="Arial" w:cs="Arial"/>
        </w:rPr>
      </w:pPr>
      <w:r w:rsidRPr="00C35313">
        <w:rPr>
          <w:rFonts w:ascii="Arial" w:hAnsi="Arial" w:cs="Arial"/>
        </w:rPr>
        <w:t xml:space="preserve">Art.1º. </w:t>
      </w:r>
      <w:r w:rsidR="00F15D60" w:rsidRPr="00C35313">
        <w:rPr>
          <w:rFonts w:ascii="Arial" w:hAnsi="Arial" w:cs="Arial"/>
        </w:rPr>
        <w:t xml:space="preserve">Nomear </w:t>
      </w:r>
      <w:r w:rsidR="004A32B1" w:rsidRPr="004A32B1">
        <w:rPr>
          <w:rFonts w:ascii="Arial" w:hAnsi="Arial" w:cs="Arial"/>
        </w:rPr>
        <w:t>GRAZIELE TEIXEIRA BENICIO DOS SANTOS</w:t>
      </w:r>
      <w:r w:rsidR="00DA583E" w:rsidRPr="00C35313">
        <w:rPr>
          <w:rFonts w:ascii="Arial" w:hAnsi="Arial" w:cs="Arial"/>
          <w:bCs/>
        </w:rPr>
        <w:t>,</w:t>
      </w:r>
      <w:r w:rsidR="00212996" w:rsidRPr="00C35313">
        <w:rPr>
          <w:rFonts w:ascii="Arial" w:hAnsi="Arial" w:cs="Arial"/>
        </w:rPr>
        <w:t xml:space="preserve"> </w:t>
      </w:r>
      <w:r w:rsidR="00C27819">
        <w:rPr>
          <w:rFonts w:ascii="Arial" w:hAnsi="Arial" w:cs="Arial"/>
        </w:rPr>
        <w:t>para o</w:t>
      </w:r>
      <w:r w:rsidR="00C27819" w:rsidRPr="005408D6">
        <w:rPr>
          <w:rFonts w:ascii="Arial" w:hAnsi="Arial" w:cs="Arial"/>
        </w:rPr>
        <w:t xml:space="preserve"> </w:t>
      </w:r>
      <w:r w:rsidR="00C27819">
        <w:rPr>
          <w:rFonts w:ascii="Arial" w:hAnsi="Arial" w:cs="Arial"/>
        </w:rPr>
        <w:t>c</w:t>
      </w:r>
      <w:r w:rsidR="00C27819" w:rsidRPr="005408D6">
        <w:rPr>
          <w:rFonts w:ascii="Arial" w:hAnsi="Arial" w:cs="Arial"/>
        </w:rPr>
        <w:t xml:space="preserve">argo de </w:t>
      </w:r>
      <w:r w:rsidR="00C27819">
        <w:rPr>
          <w:rFonts w:ascii="Arial" w:hAnsi="Arial" w:cs="Arial"/>
        </w:rPr>
        <w:t>Coordenador de Manutenção</w:t>
      </w:r>
      <w:r w:rsidR="00C27819" w:rsidRPr="005408D6">
        <w:rPr>
          <w:rFonts w:ascii="Arial" w:hAnsi="Arial" w:cs="Arial"/>
        </w:rPr>
        <w:t>, Símbolo DAS-</w:t>
      </w:r>
      <w:r w:rsidR="00C27819">
        <w:rPr>
          <w:rFonts w:ascii="Arial" w:hAnsi="Arial" w:cs="Arial"/>
        </w:rPr>
        <w:t>4</w:t>
      </w:r>
      <w:r w:rsidR="00C27819" w:rsidRPr="005408D6">
        <w:rPr>
          <w:rFonts w:ascii="Arial" w:hAnsi="Arial" w:cs="Arial"/>
        </w:rPr>
        <w:t xml:space="preserve"> – Grupo Ocupacional</w:t>
      </w:r>
      <w:r w:rsidR="00C27819">
        <w:rPr>
          <w:rFonts w:ascii="Arial" w:hAnsi="Arial" w:cs="Arial"/>
        </w:rPr>
        <w:t xml:space="preserve"> </w:t>
      </w:r>
      <w:r w:rsidR="00C27819" w:rsidRPr="005408D6">
        <w:rPr>
          <w:rFonts w:ascii="Arial" w:hAnsi="Arial" w:cs="Arial"/>
        </w:rPr>
        <w:t>–</w:t>
      </w:r>
      <w:r w:rsidR="00C27819">
        <w:rPr>
          <w:rFonts w:ascii="Arial" w:hAnsi="Arial" w:cs="Arial"/>
        </w:rPr>
        <w:t xml:space="preserve"> </w:t>
      </w:r>
      <w:r w:rsidR="00C27819" w:rsidRPr="005408D6">
        <w:rPr>
          <w:rFonts w:ascii="Arial" w:hAnsi="Arial" w:cs="Arial"/>
        </w:rPr>
        <w:t xml:space="preserve">Categoria Funcional – </w:t>
      </w:r>
      <w:r w:rsidR="00C27819">
        <w:rPr>
          <w:rFonts w:ascii="Arial" w:hAnsi="Arial" w:cs="Arial"/>
        </w:rPr>
        <w:t>Direção Intermediária Administrativa – DIA, que responderá</w:t>
      </w:r>
      <w:r w:rsidR="00C27819" w:rsidRPr="005408D6">
        <w:rPr>
          <w:rFonts w:ascii="Arial" w:hAnsi="Arial" w:cs="Arial"/>
        </w:rPr>
        <w:t xml:space="preserve"> pelo cargo acima mencionado</w:t>
      </w:r>
      <w:r w:rsidR="004743CB">
        <w:rPr>
          <w:rFonts w:ascii="Arial" w:hAnsi="Arial" w:cs="Arial"/>
        </w:rPr>
        <w:t>.</w:t>
      </w:r>
    </w:p>
    <w:p w14:paraId="63423D02" w14:textId="77777777" w:rsidR="004743CB" w:rsidRPr="005408D6" w:rsidRDefault="004743CB" w:rsidP="00D72241">
      <w:pPr>
        <w:pStyle w:val="Recuodecorpodetexto"/>
        <w:rPr>
          <w:rFonts w:ascii="Arial" w:hAnsi="Arial" w:cs="Arial"/>
        </w:rPr>
      </w:pPr>
    </w:p>
    <w:p w14:paraId="29ABA469" w14:textId="7FCAA1C7" w:rsidR="00F349D1" w:rsidRPr="005408D6" w:rsidRDefault="00F349D1" w:rsidP="00D72241">
      <w:pPr>
        <w:pStyle w:val="Recuodecorpodetexto"/>
        <w:rPr>
          <w:rFonts w:ascii="Arial" w:hAnsi="Arial" w:cs="Arial"/>
        </w:rPr>
      </w:pPr>
      <w:r w:rsidRPr="005408D6">
        <w:rPr>
          <w:rFonts w:ascii="Arial" w:hAnsi="Arial" w:cs="Arial"/>
        </w:rPr>
        <w:t xml:space="preserve">Art. 2º.  Esta Portaria entra em vigor na data de sua </w:t>
      </w:r>
      <w:r w:rsidR="00AE7645">
        <w:rPr>
          <w:rFonts w:ascii="Arial" w:hAnsi="Arial" w:cs="Arial"/>
        </w:rPr>
        <w:t>publicação, com efeitos financeiros retroativos ao dia 02 de janeiro de 2025</w:t>
      </w:r>
      <w:r w:rsidR="00812ED6">
        <w:rPr>
          <w:rFonts w:ascii="Arial" w:hAnsi="Arial" w:cs="Arial"/>
        </w:rPr>
        <w:t>, em consonância com despacho final no Processo Administrativo nº 027/2024.</w:t>
      </w:r>
    </w:p>
    <w:p w14:paraId="38CF29FC" w14:textId="77777777" w:rsidR="00F349D1" w:rsidRPr="005408D6" w:rsidRDefault="00F349D1" w:rsidP="00D72241">
      <w:pPr>
        <w:pStyle w:val="Recuodecorpodetexto"/>
        <w:rPr>
          <w:rFonts w:ascii="Arial" w:hAnsi="Arial" w:cs="Arial"/>
        </w:rPr>
      </w:pPr>
    </w:p>
    <w:p w14:paraId="7E8A7A37" w14:textId="77777777" w:rsidR="00F349D1" w:rsidRPr="005408D6" w:rsidRDefault="00F349D1" w:rsidP="00D7224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D72241">
      <w:pPr>
        <w:pStyle w:val="Recuodecorpodetexto"/>
        <w:rPr>
          <w:rFonts w:ascii="Arial" w:hAnsi="Arial" w:cs="Arial"/>
        </w:rPr>
      </w:pPr>
    </w:p>
    <w:p w14:paraId="35B9ED99" w14:textId="002263BB" w:rsidR="00F349D1" w:rsidRPr="005408D6" w:rsidRDefault="00F349D1" w:rsidP="00D72241">
      <w:pPr>
        <w:pStyle w:val="Recuodecorpodetexto"/>
        <w:rPr>
          <w:rFonts w:ascii="Arial" w:hAnsi="Arial" w:cs="Arial"/>
        </w:rPr>
      </w:pPr>
      <w:r w:rsidRPr="005408D6">
        <w:rPr>
          <w:rFonts w:ascii="Arial" w:hAnsi="Arial" w:cs="Arial"/>
        </w:rPr>
        <w:t>Sala da Presidência da Câmara Municipal de Juazeiro do Norte, Estado do Ceará, aos (</w:t>
      </w:r>
      <w:r w:rsidR="004A32B1">
        <w:rPr>
          <w:rFonts w:ascii="Arial" w:hAnsi="Arial" w:cs="Arial"/>
        </w:rPr>
        <w:t>28</w:t>
      </w:r>
      <w:r w:rsidRPr="005408D6">
        <w:rPr>
          <w:rFonts w:ascii="Arial" w:hAnsi="Arial" w:cs="Arial"/>
        </w:rPr>
        <w:t xml:space="preserve">) </w:t>
      </w:r>
      <w:r w:rsidR="004A32B1">
        <w:rPr>
          <w:rFonts w:ascii="Arial" w:hAnsi="Arial" w:cs="Arial"/>
        </w:rPr>
        <w:t xml:space="preserve">vinte e oito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D72241">
      <w:pPr>
        <w:pStyle w:val="Recuodecorpodetexto"/>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C1FB" w14:textId="77777777" w:rsidR="0022310C" w:rsidRDefault="0022310C" w:rsidP="005408D6">
      <w:r>
        <w:separator/>
      </w:r>
    </w:p>
  </w:endnote>
  <w:endnote w:type="continuationSeparator" w:id="0">
    <w:p w14:paraId="5A5C1235" w14:textId="77777777" w:rsidR="0022310C" w:rsidRDefault="0022310C"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4A936" w14:textId="77777777" w:rsidR="0022310C" w:rsidRDefault="0022310C" w:rsidP="005408D6">
      <w:r>
        <w:separator/>
      </w:r>
    </w:p>
  </w:footnote>
  <w:footnote w:type="continuationSeparator" w:id="0">
    <w:p w14:paraId="3C239312" w14:textId="77777777" w:rsidR="0022310C" w:rsidRDefault="0022310C"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D7719"/>
    <w:rsid w:val="000E5287"/>
    <w:rsid w:val="000F6092"/>
    <w:rsid w:val="000F75EF"/>
    <w:rsid w:val="001E0E07"/>
    <w:rsid w:val="00203502"/>
    <w:rsid w:val="002061AD"/>
    <w:rsid w:val="00212996"/>
    <w:rsid w:val="0022310C"/>
    <w:rsid w:val="00286194"/>
    <w:rsid w:val="002B2E02"/>
    <w:rsid w:val="002E264B"/>
    <w:rsid w:val="002E7262"/>
    <w:rsid w:val="002F0519"/>
    <w:rsid w:val="00320B1D"/>
    <w:rsid w:val="00335D17"/>
    <w:rsid w:val="00364A71"/>
    <w:rsid w:val="00373823"/>
    <w:rsid w:val="003755E5"/>
    <w:rsid w:val="00385526"/>
    <w:rsid w:val="00390F67"/>
    <w:rsid w:val="003A196A"/>
    <w:rsid w:val="00466E53"/>
    <w:rsid w:val="00466EDC"/>
    <w:rsid w:val="0047015F"/>
    <w:rsid w:val="004743CB"/>
    <w:rsid w:val="004A32B1"/>
    <w:rsid w:val="004A38B3"/>
    <w:rsid w:val="004C13A1"/>
    <w:rsid w:val="004D157D"/>
    <w:rsid w:val="004D1FF9"/>
    <w:rsid w:val="004D4D47"/>
    <w:rsid w:val="004F5B66"/>
    <w:rsid w:val="005408D6"/>
    <w:rsid w:val="005A240D"/>
    <w:rsid w:val="005B2A2D"/>
    <w:rsid w:val="006168B7"/>
    <w:rsid w:val="00626618"/>
    <w:rsid w:val="006B1955"/>
    <w:rsid w:val="006C7017"/>
    <w:rsid w:val="00726E59"/>
    <w:rsid w:val="00750AE8"/>
    <w:rsid w:val="00754B57"/>
    <w:rsid w:val="0076670D"/>
    <w:rsid w:val="007E25AC"/>
    <w:rsid w:val="007F5AD4"/>
    <w:rsid w:val="00812ED6"/>
    <w:rsid w:val="008C1C00"/>
    <w:rsid w:val="008D4DB4"/>
    <w:rsid w:val="00A07751"/>
    <w:rsid w:val="00A26FAD"/>
    <w:rsid w:val="00A53B4D"/>
    <w:rsid w:val="00AD4400"/>
    <w:rsid w:val="00AE7645"/>
    <w:rsid w:val="00B55797"/>
    <w:rsid w:val="00B825A4"/>
    <w:rsid w:val="00B87EA1"/>
    <w:rsid w:val="00B95950"/>
    <w:rsid w:val="00BE0158"/>
    <w:rsid w:val="00C02DDD"/>
    <w:rsid w:val="00C27819"/>
    <w:rsid w:val="00C35313"/>
    <w:rsid w:val="00CE5641"/>
    <w:rsid w:val="00D65A4A"/>
    <w:rsid w:val="00D72241"/>
    <w:rsid w:val="00D95937"/>
    <w:rsid w:val="00DA583E"/>
    <w:rsid w:val="00E04C3B"/>
    <w:rsid w:val="00E17A66"/>
    <w:rsid w:val="00E22139"/>
    <w:rsid w:val="00E41057"/>
    <w:rsid w:val="00E72A55"/>
    <w:rsid w:val="00EB658B"/>
    <w:rsid w:val="00ED7980"/>
    <w:rsid w:val="00EF066B"/>
    <w:rsid w:val="00F15D60"/>
    <w:rsid w:val="00F30C67"/>
    <w:rsid w:val="00F349D1"/>
    <w:rsid w:val="00F75CE1"/>
    <w:rsid w:val="00F93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5</cp:revision>
  <cp:lastPrinted>2025-01-03T15:05:00Z</cp:lastPrinted>
  <dcterms:created xsi:type="dcterms:W3CDTF">2025-01-29T14:33:00Z</dcterms:created>
  <dcterms:modified xsi:type="dcterms:W3CDTF">2025-01-29T14:51:00Z</dcterms:modified>
</cp:coreProperties>
</file>